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FC" w:rsidRPr="00EB56F4" w:rsidRDefault="005233E7" w:rsidP="00EB56F4">
      <w:pPr>
        <w:pStyle w:val="1"/>
        <w:spacing w:before="315" w:after="240" w:line="420" w:lineRule="atLeast"/>
        <w:jc w:val="both"/>
        <w:textAlignment w:val="baseline"/>
        <w:rPr>
          <w:rFonts w:ascii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Нелёгкие </w:t>
      </w:r>
      <w:r w:rsidR="00865CE1" w:rsidRPr="00EB56F4">
        <w:rPr>
          <w:rFonts w:ascii="Times New Roman" w:hAnsi="Times New Roman" w:cs="Times New Roman"/>
          <w:b/>
          <w:color w:val="333333"/>
          <w:sz w:val="24"/>
          <w:szCs w:val="24"/>
        </w:rPr>
        <w:t>болезни легких</w:t>
      </w:r>
    </w:p>
    <w:p w:rsidR="00005327" w:rsidRPr="00EB56F4" w:rsidRDefault="00493B9D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Ежегодно в ноябре по инициативе Всемирной организации здравоохранения (ВОЗ) проходит Всемирный день борьбы против хронической </w:t>
      </w:r>
      <w:proofErr w:type="spellStart"/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обструктивной</w:t>
      </w:r>
      <w:proofErr w:type="spellEnd"/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болезни легких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(ХОБЛ)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</w:p>
    <w:p w:rsidR="00992553" w:rsidRPr="00EB56F4" w:rsidRDefault="005B7A12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ХОБЛ — это представляющая угрозу для жизни болезнь легких, препятствующая нормальному дыханию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Главной причиной </w:t>
      </w:r>
      <w:r w:rsidR="00005327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ХОБЛ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является табачный дым (включая пассивное воздействие дыма). Согласно прогнозам ВОЗ, к 2030 году по причине ХОБЛ ежегодно </w:t>
      </w:r>
      <w:r w:rsidR="00005327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могут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умирать до 8,3 м</w:t>
      </w:r>
      <w:r w:rsidR="00005327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лн 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человек. В странах с высоким и средним уровнями дохода табачный дым является самым серьезным фактором риска, тогда как в странах с низким уровнем дохода </w:t>
      </w:r>
      <w:r w:rsidR="00005327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заболевание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вызвано воздействием загрязненного воздуха внутри помещений, например</w:t>
      </w:r>
      <w:r w:rsidR="002E4D65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9925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 результате использования в качестве топлива биомассы.</w:t>
      </w:r>
    </w:p>
    <w:p w:rsidR="006C3ADB" w:rsidRPr="00EB56F4" w:rsidRDefault="006C3ADB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Показатели смертности от ХОБЛ среди курильщиков максимальны, у них быстрее развивается обструкция дыхательных путей и одышка. Согласно данным статистических исследований, курильщики в четыре раза чаще болеют пневмонией, чем некурящие. Скорее всего, это объясняется тем, что вызванные курением изменения тканей легких и дыхательных путей делают их более уязвимыми для микробов.</w:t>
      </w:r>
    </w:p>
    <w:p w:rsidR="006C3ADB" w:rsidRPr="00EB56F4" w:rsidRDefault="006C3ADB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Факторами риска профессиональной природы, значение которых установлено, являются пыли, содержащие кадмий и кремний. Профессии с повышенным риском развития ХОБЛ - шахтеры; строители, работа которых предполагает контакт с цементом; рабочие металлургической промышленности (горячая обработка металлов); железнодорожники; рабочие, занятые переработкой зерна, хлопка и производством бумаги. А курение значительно усиливает неблагоприятное действие профессиональных факторов.</w:t>
      </w:r>
    </w:p>
    <w:p w:rsidR="00F0015C" w:rsidRPr="00EB56F4" w:rsidRDefault="00914253" w:rsidP="00EB56F4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Основные симптомы</w:t>
      </w:r>
      <w:r w:rsidR="00276761"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ХОБЛ</w:t>
      </w:r>
      <w:r w:rsidR="005233E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:</w:t>
      </w:r>
      <w:r w:rsidR="00276761"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F0015C" w:rsidRPr="00EB56F4" w:rsidRDefault="00914253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Кашель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- ежедневный или перемежающийся.</w:t>
      </w:r>
      <w:r w:rsidR="00EF4EFC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0015C" w:rsidRPr="00EB56F4" w:rsidRDefault="00914253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Выделение мокроты.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276761" w:rsidRPr="00EB56F4" w:rsidRDefault="00914253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Одышка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71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прогрессир</w:t>
      </w:r>
      <w:r w:rsidR="00071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ующая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постоян</w:t>
      </w:r>
      <w:r w:rsidR="00071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ная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(каждый день), усил</w:t>
      </w:r>
      <w:r w:rsidR="00071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ивающаяся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</w:t>
      </w:r>
      <w:r w:rsidR="00071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ри физической нагрузке, нарастающая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при респираторных инфекциях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276761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0015C" w:rsidRPr="00EB56F4" w:rsidRDefault="00F0015C" w:rsidP="00EB56F4">
      <w:pPr>
        <w:jc w:val="both"/>
        <w:rPr>
          <w:rFonts w:ascii="Times New Roman" w:hAnsi="Times New Roman" w:cs="Times New Roman"/>
        </w:rPr>
      </w:pPr>
    </w:p>
    <w:p w:rsidR="00F0015C" w:rsidRPr="00EB56F4" w:rsidRDefault="00F0015C" w:rsidP="00EB56F4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Диагноз и лечение</w:t>
      </w:r>
      <w:r w:rsidR="00914253"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ХОБЛ</w:t>
      </w:r>
    </w:p>
    <w:p w:rsidR="00F0015C" w:rsidRPr="00EB56F4" w:rsidRDefault="00F0015C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Диагноз ХОБЛ подтверждается </w:t>
      </w:r>
      <w:r w:rsidR="009142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исследованием, которое называется 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спирометри</w:t>
      </w:r>
      <w:r w:rsidR="009142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я. Оно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показывает, какое количество воздуха человек может вдохнуть и выдохнуть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как быстро воздух может входить в легкие и выходить из них. </w:t>
      </w:r>
    </w:p>
    <w:p w:rsidR="00F0015C" w:rsidRPr="00EB56F4" w:rsidRDefault="00F0015C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Различные формы лечения </w:t>
      </w:r>
      <w:r w:rsidR="00EF5C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ХОБЛ 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могут содействовать облегчению симптомов и повышению качества жизни людей, страдающих этой болезнью. Так, например, лекарства, способствующие расширению основных дыхательных пу</w:t>
      </w:r>
      <w:bookmarkStart w:id="0" w:name="_GoBack"/>
      <w:bookmarkEnd w:id="0"/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тей в легких, могут облегчить одышку.</w:t>
      </w:r>
      <w:r w:rsidR="00914253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C132A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 связи с тем, что ХОБЛ развивается медленно, наиболее часто болезнь диагностируется у людей в возрасте 40 лет и старше.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Очень </w:t>
      </w:r>
      <w:proofErr w:type="gramStart"/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важно</w:t>
      </w:r>
      <w:proofErr w:type="gramEnd"/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как можно раньше выявить заболевание.</w:t>
      </w:r>
    </w:p>
    <w:p w:rsidR="00EB56F4" w:rsidRPr="00EB56F4" w:rsidRDefault="00EB56F4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Преимущества ранней диагностики ХОБЛ</w:t>
      </w:r>
      <w:r w:rsidR="005233E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:</w:t>
      </w: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EB56F4" w:rsidRPr="00EB56F4" w:rsidRDefault="00EB56F4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Раннее начало адекватной терапии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B56F4" w:rsidRPr="00EB56F4" w:rsidRDefault="00EB56F4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Лучший </w:t>
      </w:r>
      <w:r w:rsidR="00EF5C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эффект от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терапи</w:t>
      </w:r>
      <w:r w:rsidR="00EF5C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B56F4" w:rsidRPr="00EB56F4" w:rsidRDefault="00EB56F4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Профилактика обострений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B56F4" w:rsidRPr="00EB56F4" w:rsidRDefault="00EB56F4" w:rsidP="00EB56F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Снижение темпов прогрессирования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C3ADB" w:rsidRPr="00EB56F4" w:rsidRDefault="006C3ADB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EC132A" w:rsidRPr="00EB56F4" w:rsidRDefault="00F0015C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Основные методы лечения ХОБЛ </w:t>
      </w:r>
    </w:p>
    <w:p w:rsidR="00A364B7" w:rsidRDefault="00A364B7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A364B7" w:rsidRDefault="00A364B7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Отказ от курения </w:t>
      </w:r>
    </w:p>
    <w:p w:rsidR="00A364B7" w:rsidRDefault="00A364B7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64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Рекомендуется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полный отказ от курения (в том числе пассивного).</w:t>
      </w:r>
    </w:p>
    <w:p w:rsidR="00A364B7" w:rsidRPr="00A364B7" w:rsidRDefault="00A364B7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0015C" w:rsidRDefault="00F0015C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color w:val="2E3233"/>
          <w:sz w:val="21"/>
          <w:szCs w:val="21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Лекарственная терапия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На сегодняшний день имеется огромное количество препаратов для лечения ХОБЛ, преп</w:t>
      </w:r>
      <w:r w:rsidR="00EF5C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арат, который необходим именно в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ам, в вашей ситуации способе</w:t>
      </w:r>
      <w:r w:rsidR="00523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 подобрать только опытный врач-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терапевт или пульмонолог. Не стоит забывать, что важнейший способ лечения заболевания ХОБЛ – это ингаляция лекарственных препаратов, которые способны расширить бронхи, уменьшить воспалительные процессы в них, устранить одышку. В большинстве случаев ингаляторы необходимо использовать практически</w:t>
      </w:r>
      <w:r w:rsidR="002868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="002868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постоянно или 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нео</w:t>
      </w:r>
      <w:r w:rsidR="002868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пределенно 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долго.</w:t>
      </w:r>
      <w:r w:rsidRPr="00EB56F4">
        <w:rPr>
          <w:rFonts w:ascii="Times New Roman" w:hAnsi="Times New Roman" w:cs="Times New Roman"/>
          <w:color w:val="2E3233"/>
          <w:sz w:val="21"/>
          <w:szCs w:val="21"/>
        </w:rPr>
        <w:br/>
      </w:r>
      <w:r w:rsidRPr="00EB56F4">
        <w:rPr>
          <w:rFonts w:ascii="Times New Roman" w:hAnsi="Times New Roman" w:cs="Times New Roman"/>
          <w:color w:val="2E3233"/>
          <w:sz w:val="21"/>
          <w:szCs w:val="21"/>
        </w:rPr>
        <w:br/>
      </w: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Реабилитация.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Для больных с ХОБЛ также необходимы тренирующие программы, которые ведут упор на физическую активность на всех стадиях течения процесса. Они </w:t>
      </w:r>
      <w:r w:rsidR="0041159D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способны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умень</w:t>
      </w:r>
      <w:r w:rsidR="0041159D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шить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одышку и усталость пациента.</w:t>
      </w:r>
      <w:r w:rsidRPr="00EB56F4">
        <w:rPr>
          <w:rFonts w:ascii="Times New Roman" w:hAnsi="Times New Roman" w:cs="Times New Roman"/>
          <w:color w:val="2E3233"/>
          <w:sz w:val="21"/>
          <w:szCs w:val="21"/>
        </w:rPr>
        <w:t> </w:t>
      </w:r>
    </w:p>
    <w:p w:rsidR="005233E7" w:rsidRPr="00EB56F4" w:rsidRDefault="005233E7" w:rsidP="00EB56F4">
      <w:pPr>
        <w:spacing w:before="240" w:after="100" w:afterAutospacing="1"/>
        <w:contextualSpacing/>
        <w:jc w:val="both"/>
        <w:rPr>
          <w:rFonts w:ascii="Times New Roman" w:hAnsi="Times New Roman" w:cs="Times New Roman"/>
          <w:color w:val="2E3233"/>
          <w:sz w:val="21"/>
          <w:szCs w:val="21"/>
        </w:rPr>
      </w:pPr>
    </w:p>
    <w:p w:rsidR="0001745D" w:rsidRPr="00EB56F4" w:rsidRDefault="0001745D" w:rsidP="00EB56F4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Профилактика ХОБЛ</w:t>
      </w:r>
    </w:p>
    <w:p w:rsidR="00EA441B" w:rsidRDefault="001C2149" w:rsidP="00EA441B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Своевременное прохождение диспансеризации</w:t>
      </w:r>
      <w:r w:rsidR="00EA4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позволяет обнаружить предпосылки к возникновению болезни или выявить отклонения на начальной стадии. Именно поэтому так важно следить за своим здоровьем и </w:t>
      </w:r>
      <w:r w:rsidR="00EA4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проходить диспансеризацию.</w:t>
      </w:r>
    </w:p>
    <w:p w:rsidR="00EA441B" w:rsidRPr="007F1B6C" w:rsidRDefault="00EA441B" w:rsidP="00EA44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СОГАЗ-Мед напоминает, </w:t>
      </w:r>
      <w:r w:rsidRPr="007F1B6C">
        <w:rPr>
          <w:rFonts w:ascii="Times New Roman" w:hAnsi="Times New Roman" w:cs="Times New Roman"/>
          <w:sz w:val="24"/>
          <w:szCs w:val="24"/>
        </w:rPr>
        <w:t>каждый, кто имеет на руках полис обязательного медицинского страхования, имеет право бесплатно детально обследовать состояние своего здоровья. Диспансеризация взрослого населения проводится: раз в 3 года в возрасте от 18 до 39 лет включительно; ежегодно в возрасте 40 лет и старше, а также в отношении отдельных категорий граждан. Годом прохождения диспансеризации считается календарный год, в котором гражданин достигает соответствующего возраста.</w:t>
      </w:r>
    </w:p>
    <w:p w:rsidR="00850EE3" w:rsidRDefault="003C0454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В</w:t>
      </w:r>
      <w:r w:rsidR="00B100B7"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торичная профилактика ХОБЛ</w:t>
      </w:r>
      <w:r w:rsidR="0096521C"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, </w:t>
      </w:r>
      <w:r w:rsidR="00B100B7"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направлен</w:t>
      </w:r>
      <w:r w:rsidR="00164119"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ная</w:t>
      </w:r>
      <w:r w:rsidR="00B100B7" w:rsidRPr="00850EE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на снижение риска обострения болезни. </w:t>
      </w:r>
    </w:p>
    <w:p w:rsidR="00B100B7" w:rsidRPr="00EB56F4" w:rsidRDefault="0096521C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</w:t>
      </w:r>
      <w:r w:rsidR="00B100B7"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ольному рекомендуется:</w:t>
      </w:r>
    </w:p>
    <w:p w:rsidR="00B100B7" w:rsidRPr="00850EE3" w:rsidRDefault="0096521C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Укреплять иммунитет и знать факторы, провоцирующие обострение</w:t>
      </w:r>
      <w:r w:rsidR="00EB56F4"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B100B7"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B100B7" w:rsidRPr="00850EE3" w:rsidRDefault="00B100B7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Проходить </w:t>
      </w:r>
      <w:proofErr w:type="spellStart"/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бронхолитическую</w:t>
      </w:r>
      <w:proofErr w:type="spellEnd"/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терапию.</w:t>
      </w:r>
    </w:p>
    <w:p w:rsidR="00B100B7" w:rsidRPr="00850EE3" w:rsidRDefault="00B100B7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Осуществлять вакцинацию и ревакцинацию </w:t>
      </w:r>
      <w:r w:rsidR="00A425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против </w:t>
      </w: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пневмококковой и гриппозной инфекции. </w:t>
      </w:r>
    </w:p>
    <w:p w:rsidR="00B100B7" w:rsidRPr="00850EE3" w:rsidRDefault="00B100B7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Проходить периодические курсы витаминной терапии, лечебной физкультуры и дыхательной гимнастики.</w:t>
      </w:r>
    </w:p>
    <w:p w:rsidR="00B100B7" w:rsidRPr="00850EE3" w:rsidRDefault="00B100B7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Правильно использовать ингаляторы при ХОБЛ. </w:t>
      </w:r>
    </w:p>
    <w:p w:rsidR="00B100B7" w:rsidRPr="00850EE3" w:rsidRDefault="00B100B7" w:rsidP="00850EE3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0E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Периодически проходить лечение в специализированных санаториях и курортах. Это даст возможность поддерживать легочную ткань в нормальном состоянии, обеспечивать ее функциональность на оптимальном уровне.</w:t>
      </w:r>
    </w:p>
    <w:p w:rsidR="00EB56F4" w:rsidRPr="00EB56F4" w:rsidRDefault="00EB56F4" w:rsidP="00EB56F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По вопросам порядка получения медицинской помощи в рамках системы ОМС, застрахованные СОГАЗ-Мед могут обратиться к страховому представителю по телефону круглосуточного контакт-центра 8-800-100-07-02 (Звонок по России бесплатный) или уточнить информацию на сайте </w:t>
      </w:r>
      <w:hyperlink r:id="rId5" w:history="1">
        <w:r w:rsidRPr="00EB56F4">
          <w:rPr>
            <w:color w:val="222222"/>
            <w:shd w:val="clear" w:color="auto" w:fill="FFFFFF"/>
          </w:rPr>
          <w:t>www.sogaz-med.ru</w:t>
        </w:r>
      </w:hyperlink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850EE3" w:rsidRDefault="00850EE3" w:rsidP="00850EE3">
      <w:pPr>
        <w:spacing w:after="0" w:line="360" w:lineRule="atLeast"/>
        <w:ind w:left="708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B56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Справка о компании</w:t>
      </w:r>
    </w:p>
    <w:p w:rsidR="00850EE3" w:rsidRPr="00EB56F4" w:rsidRDefault="00850EE3" w:rsidP="00850EE3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Страховая компания «СОГАЗ-Мед» осуществляет деятельность с 1998 г. Количество застрахованных - более 19 млн человек. Региональная сеть - более 660 подразделений в 40 субъектах РФ. СОГАЗ-Мед осуществляет деятельность по ОМС: контролирует качество обслуживания застрахованных при получении медпомощи в системе ОМС, обеспечивает защиту прав застрахованных граждан, восстанавливает нарушенные права граждан в досудебном и судебном порядке.  В 201</w:t>
      </w:r>
      <w:r w:rsidR="00EF5C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</w:t>
      </w:r>
      <w:r w:rsidRPr="00EB56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году рейтинговое агентство «Эксперт РА» подтвердило рейтинг надежности и качества услуг страховой компании «СОГАЗ-Мед» на уровне «А++» (наивысший по применяемой шкале уровень надежности и качества услуг в рамках программы ОМС). На протяжении уже нескольких лет СОГАЗ-Мед присваивается этот высокий уровень оценки.</w:t>
      </w:r>
    </w:p>
    <w:p w:rsidR="00B100B7" w:rsidRPr="00EB56F4" w:rsidRDefault="00B100B7" w:rsidP="00EB56F4">
      <w:pPr>
        <w:jc w:val="both"/>
        <w:rPr>
          <w:rFonts w:ascii="Times New Roman" w:hAnsi="Times New Roman" w:cs="Times New Roman"/>
        </w:rPr>
      </w:pPr>
    </w:p>
    <w:sectPr w:rsidR="00B100B7" w:rsidRPr="00EB5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3F4555"/>
    <w:multiLevelType w:val="hybridMultilevel"/>
    <w:tmpl w:val="0EBA7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31758"/>
    <w:multiLevelType w:val="hybridMultilevel"/>
    <w:tmpl w:val="95321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C11"/>
    <w:rsid w:val="00005327"/>
    <w:rsid w:val="0001745D"/>
    <w:rsid w:val="00033078"/>
    <w:rsid w:val="00071A71"/>
    <w:rsid w:val="000B6D50"/>
    <w:rsid w:val="00140F82"/>
    <w:rsid w:val="00164119"/>
    <w:rsid w:val="001C2149"/>
    <w:rsid w:val="001E35BB"/>
    <w:rsid w:val="00276761"/>
    <w:rsid w:val="002868EB"/>
    <w:rsid w:val="002E4D65"/>
    <w:rsid w:val="003C0454"/>
    <w:rsid w:val="0041159D"/>
    <w:rsid w:val="00493B9D"/>
    <w:rsid w:val="005233E7"/>
    <w:rsid w:val="005B7A12"/>
    <w:rsid w:val="006C3ADB"/>
    <w:rsid w:val="00765AA3"/>
    <w:rsid w:val="007F5542"/>
    <w:rsid w:val="00850EE3"/>
    <w:rsid w:val="00865CE1"/>
    <w:rsid w:val="00914253"/>
    <w:rsid w:val="0096521C"/>
    <w:rsid w:val="00992553"/>
    <w:rsid w:val="00A364B7"/>
    <w:rsid w:val="00A4253A"/>
    <w:rsid w:val="00A43C11"/>
    <w:rsid w:val="00A5743E"/>
    <w:rsid w:val="00B100B7"/>
    <w:rsid w:val="00BE434C"/>
    <w:rsid w:val="00BE53B7"/>
    <w:rsid w:val="00D80A85"/>
    <w:rsid w:val="00E536D4"/>
    <w:rsid w:val="00E75AC7"/>
    <w:rsid w:val="00EA441B"/>
    <w:rsid w:val="00EB56F4"/>
    <w:rsid w:val="00EC132A"/>
    <w:rsid w:val="00EF4EFC"/>
    <w:rsid w:val="00EF5C7F"/>
    <w:rsid w:val="00F0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CC5E3-4A06-4D7C-8CAC-11384B6E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4E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001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5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01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00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015C"/>
    <w:rPr>
      <w:b/>
      <w:bCs/>
    </w:rPr>
  </w:style>
  <w:style w:type="character" w:styleId="a5">
    <w:name w:val="Hyperlink"/>
    <w:basedOn w:val="a0"/>
    <w:uiPriority w:val="99"/>
    <w:semiHidden/>
    <w:unhideWhenUsed/>
    <w:rsid w:val="00F0015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F4E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9925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List Paragraph"/>
    <w:basedOn w:val="a"/>
    <w:uiPriority w:val="34"/>
    <w:qFormat/>
    <w:rsid w:val="00914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Кудякова Елизавета Владимировна</cp:lastModifiedBy>
  <cp:revision>2</cp:revision>
  <dcterms:created xsi:type="dcterms:W3CDTF">2019-11-11T11:18:00Z</dcterms:created>
  <dcterms:modified xsi:type="dcterms:W3CDTF">2019-11-11T11:18:00Z</dcterms:modified>
</cp:coreProperties>
</file>